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Brovi-åtkomlighet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Senast uppdaterad: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I enlighet med den europeiska rättsakten om tillgänglighet (direktiv (EU) 2019/882) som gäller från och med den 28 juni 2025 tillhandahåller Brovi tillgängliga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produkter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/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tjänster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för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att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bistå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användarna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med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tillgänglighetsutredningar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När det gäller öppnande, förslutning och bortskaffande av denna produkts förpackning i enlighet med kraven i avsnitt 2 a i bilaga I till den europeiska tillgänglighetslagen: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Öppnande och stängning: Riv av den manipuleringssäkra etiketten, öppna förpackningen och ta ut produkten och tillbehören ur förpackningen. Lådan kan stängas ordentligt genom att produkten och tillbehören placeras på lämpligt sätt inuti förpackningen.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Destruktion: För att säkerställa korrekt sortering ska pappersförpackningarna skiljas från plastförpackningarna som är märkta med ♻️ återvinningssymbol.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För ytterligare hjälp, var vänlig kontakta vårt stödteam. När du kontaktar oss via e-post, var vänlig ange "Disabled Access" ämnesraden.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Detta uttalande ger dig tillämplig information om produkters tillgänglighet och tillhörande dokument och gäller tillämpliga produkter som Brovi tillhandahåller i ditt land/region. Om ni har frågor eller har frågor om Brovi-produkters tillgänglighet, kontakta oss gärna: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Kontakt oss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Produktnamn:</w:t>
      </w:r>
    </w:p>
    <w:p w14:paraId="288694A8" w14:textId="238A2906" w:rsidR="00B21DD7" w:rsidRDefault="00056F07" w:rsidP="00B21DD7">
      <w:pPr>
        <w:ind w:leftChars="0" w:left="0"/>
      </w:pPr>
      <w:r w:rsidRPr="00056F07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Funktion för tillgänglighet: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grafiskt gränssnitt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Förstora text utan panorering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Kontrasttext och bakgrund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Ändra textstorlek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Innehåller tre blixtar eller under tröskelvärdet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Visning av innehåll med Hover/Focus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lastRenderedPageBreak/>
        <w:t>Beskrivning av tillgänglighetsfunktionen:</w:t>
      </w:r>
    </w:p>
    <w:p w14:paraId="539B1FA3" w14:textId="78F7DA23" w:rsidR="009B5981" w:rsidRPr="009B5981" w:rsidRDefault="00FB7CF1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7787676" wp14:editId="07C19D11">
            <wp:extent cx="5274310" cy="56286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82B7" w14:textId="77777777" w:rsidR="00206879" w:rsidRDefault="00206879">
      <w:pPr>
        <w:ind w:left="420"/>
      </w:pPr>
      <w:r>
        <w:separator/>
      </w:r>
    </w:p>
  </w:endnote>
  <w:endnote w:type="continuationSeparator" w:id="0">
    <w:p w14:paraId="6C55F3A0" w14:textId="77777777" w:rsidR="00206879" w:rsidRDefault="00206879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2EA72" w14:textId="77777777" w:rsidR="00206879" w:rsidRDefault="00206879">
      <w:pPr>
        <w:ind w:left="420"/>
      </w:pPr>
      <w:r>
        <w:separator/>
      </w:r>
    </w:p>
  </w:footnote>
  <w:footnote w:type="continuationSeparator" w:id="0">
    <w:p w14:paraId="260E3F77" w14:textId="77777777" w:rsidR="00206879" w:rsidRDefault="00206879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Bild av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ell över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ÖSTERRIKE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, det är 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ÖSTERRIKE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, det är 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, det är 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56F07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06879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71179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B7CF1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2E65-1F49-4A5F-9947-1D6275A3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2026-07-31T06:25:00Z</dcterms:created>
  <dcterms:modified xsi:type="dcterms:W3CDTF">2026-07-31T06:25:00Z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