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F067C" w14:textId="12F6EC33" w:rsidR="00C671A2" w:rsidRDefault="004C1B5D" w:rsidP="007829B2">
      <w:pPr>
        <w:tabs>
          <w:tab w:val="left" w:pos="1100"/>
        </w:tabs>
        <w:spacing w:line="240" w:lineRule="auto"/>
        <w:ind w:leftChars="0" w:left="0"/>
        <w:contextualSpacing/>
        <w:jc w:val="center"/>
        <w:rPr>
          <w:rFonts w:eastAsia="宋体"/>
          <w:sz w:val="32"/>
          <w:szCs w:val="32"/>
        </w:rPr>
      </w:pPr>
      <w:proofErr w:type="spellStart"/>
      <w:r>
        <w:rPr>
          <w:rFonts w:eastAsia="宋体"/>
          <w:sz w:val="32"/>
          <w:szCs w:val="32"/>
        </w:rPr>
        <w:t>Brovi</w:t>
      </w:r>
      <w:proofErr w:type="spellEnd"/>
      <w:r>
        <w:rPr>
          <w:rFonts w:eastAsia="宋体"/>
          <w:sz w:val="32"/>
          <w:szCs w:val="32"/>
        </w:rPr>
        <w:t xml:space="preserve"> </w:t>
      </w:r>
      <w:proofErr w:type="spellStart"/>
      <w:r>
        <w:rPr>
          <w:rFonts w:eastAsia="宋体"/>
          <w:sz w:val="32"/>
          <w:szCs w:val="32"/>
        </w:rPr>
        <w:t>juurdepääsetavus</w:t>
      </w:r>
      <w:proofErr w:type="spellEnd"/>
    </w:p>
    <w:p w14:paraId="3130BACB" w14:textId="11DC6703" w:rsidR="007829B2" w:rsidRPr="00C671A2" w:rsidRDefault="00C671A2" w:rsidP="007829B2">
      <w:pPr>
        <w:tabs>
          <w:tab w:val="left" w:pos="1100"/>
        </w:tabs>
        <w:spacing w:line="240" w:lineRule="auto"/>
        <w:ind w:leftChars="0" w:left="0"/>
        <w:contextualSpacing/>
        <w:jc w:val="center"/>
        <w:rPr>
          <w:rFonts w:eastAsia="宋体"/>
          <w:sz w:val="22"/>
          <w:szCs w:val="22"/>
        </w:rPr>
      </w:pPr>
      <w:r w:rsidRPr="00C671A2">
        <w:rPr>
          <w:rFonts w:eastAsia="宋体"/>
          <w:sz w:val="22"/>
          <w:szCs w:val="22"/>
        </w:rPr>
        <w:t>Viimati uuendatud: 08.04.2026</w:t>
      </w:r>
    </w:p>
    <w:p w14:paraId="2A590ADC" w14:textId="77777777" w:rsidR="007829B2" w:rsidRPr="005975D3" w:rsidRDefault="007829B2" w:rsidP="005975D3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</w:p>
    <w:p w14:paraId="53736565" w14:textId="39DBA4B3" w:rsidR="000C2ECF" w:rsidRPr="00663B22" w:rsidRDefault="000E3FD3" w:rsidP="00EE0E8B">
      <w:pPr>
        <w:widowControl/>
        <w:autoSpaceDE/>
        <w:autoSpaceDN/>
        <w:adjustRightInd/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  <w:r w:rsidRPr="00663B22">
        <w:rPr>
          <w:color w:val="000000"/>
          <w:sz w:val="24"/>
          <w:szCs w:val="24"/>
          <w:shd w:val="clear" w:color="auto" w:fill="FFFFFF"/>
        </w:rPr>
        <w:t xml:space="preserve">Vastavalt Euroopa juurdepääsetavuse aktile (direktiiv (EL) 2019/882), mida kohaldatakse alates 28. juunist 2025, pakub Brovi juurdepääsetavaid tooteid /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teenuseid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, et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aidata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kasutajatel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teha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ligipääsetavusuuringuid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>.</w:t>
      </w:r>
    </w:p>
    <w:p w14:paraId="0A15CAFE" w14:textId="77777777" w:rsidR="00574859" w:rsidRPr="008304B7" w:rsidRDefault="00574859" w:rsidP="00B5149B">
      <w:pPr>
        <w:tabs>
          <w:tab w:val="left" w:pos="1100"/>
        </w:tabs>
        <w:spacing w:line="240" w:lineRule="auto"/>
        <w:ind w:leftChars="0" w:left="0"/>
        <w:jc w:val="both"/>
        <w:rPr>
          <w:rFonts w:eastAsiaTheme="minorEastAsia"/>
          <w:sz w:val="24"/>
          <w:szCs w:val="24"/>
          <w:lang w:eastAsia="zh-TW"/>
        </w:rPr>
      </w:pPr>
    </w:p>
    <w:p w14:paraId="1D86F375" w14:textId="77777777" w:rsidR="00E53328" w:rsidRPr="00E53328" w:rsidRDefault="00E53328" w:rsidP="00E53328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  <w:r w:rsidRPr="00E53328">
        <w:rPr>
          <w:rFonts w:eastAsia="宋体"/>
          <w:sz w:val="24"/>
          <w:szCs w:val="24"/>
        </w:rPr>
        <w:t>Seoses toote pakendi avamise, sulgemise ja kõrvaldamisega vastavalt Euroopa ligipääsetavuse akti I lisa punkti 2 alapunkti a nõuetele:</w:t>
      </w:r>
    </w:p>
    <w:p w14:paraId="3AB9CCA8" w14:textId="6B976A7F" w:rsidR="0041405B" w:rsidRPr="0041405B" w:rsidRDefault="0041405B" w:rsidP="0041405B">
      <w:pPr>
        <w:pStyle w:val="a7"/>
        <w:numPr>
          <w:ilvl w:val="0"/>
          <w:numId w:val="43"/>
        </w:numPr>
        <w:tabs>
          <w:tab w:val="left" w:pos="360"/>
          <w:tab w:val="left" w:pos="1100"/>
        </w:tabs>
        <w:spacing w:line="240" w:lineRule="auto"/>
        <w:ind w:leftChars="0" w:left="360"/>
        <w:jc w:val="both"/>
        <w:rPr>
          <w:rFonts w:eastAsia="宋体"/>
          <w:sz w:val="24"/>
          <w:szCs w:val="24"/>
        </w:rPr>
      </w:pPr>
      <w:r w:rsidRPr="0041405B">
        <w:rPr>
          <w:rFonts w:eastAsia="宋体"/>
          <w:sz w:val="24"/>
          <w:szCs w:val="24"/>
        </w:rPr>
        <w:t>Avamine ja sulgemine: Rebige ära võltsimiskindel silt, avage karp ja võtke toode ja tarvikud karbist välja. Karbi saab korralikult sulgeda, asetades toote ja tarvikud õigesse kohta kasti sees.</w:t>
      </w:r>
    </w:p>
    <w:p w14:paraId="15C06A90" w14:textId="3335BD2D" w:rsidR="0041405B" w:rsidRPr="003927D3" w:rsidRDefault="0041405B" w:rsidP="003927D3">
      <w:pPr>
        <w:pStyle w:val="a7"/>
        <w:numPr>
          <w:ilvl w:val="0"/>
          <w:numId w:val="43"/>
        </w:numPr>
        <w:tabs>
          <w:tab w:val="left" w:pos="360"/>
          <w:tab w:val="left" w:pos="1100"/>
        </w:tabs>
        <w:spacing w:line="240" w:lineRule="auto"/>
        <w:ind w:leftChars="0" w:left="360"/>
        <w:jc w:val="both"/>
        <w:rPr>
          <w:rFonts w:eastAsia="宋体"/>
          <w:sz w:val="24"/>
          <w:szCs w:val="24"/>
        </w:rPr>
      </w:pPr>
      <w:r w:rsidRPr="00E53328">
        <w:rPr>
          <w:rFonts w:eastAsia="宋体"/>
          <w:sz w:val="24"/>
          <w:szCs w:val="24"/>
        </w:rPr>
        <w:t>Hävitamine: Palun eraldage paberpakend plastpakendist, mis on märgistatud ♻️ ringlussevõtu sümboliga, et tagada nõuetekohane sorteerimine.</w:t>
      </w:r>
    </w:p>
    <w:p w14:paraId="7FECF5C5" w14:textId="1E475A8F" w:rsidR="00846E1D" w:rsidRPr="008304B7" w:rsidRDefault="00B5149B" w:rsidP="005975D3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  <w:r w:rsidRPr="008304B7">
        <w:rPr>
          <w:rFonts w:eastAsia="宋体"/>
          <w:sz w:val="24"/>
          <w:szCs w:val="24"/>
        </w:rPr>
        <w:t>Täiendava abi saamiseks võtke ühendust meie tugimeeskonnaga. Kui meiega e-posti teel ühendust võtta, lisage teema reale „puudega juurdepääs”.</w:t>
      </w:r>
    </w:p>
    <w:p w14:paraId="3A2FC4EA" w14:textId="5A230A2C" w:rsidR="001B3C1C" w:rsidRDefault="001B3C1C" w:rsidP="005975D3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</w:p>
    <w:p w14:paraId="3D812435" w14:textId="7666B618" w:rsidR="00146DAF" w:rsidRPr="00146DAF" w:rsidRDefault="006A73E4" w:rsidP="002E0E41">
      <w:pPr>
        <w:tabs>
          <w:tab w:val="left" w:pos="1100"/>
        </w:tabs>
        <w:spacing w:line="240" w:lineRule="auto"/>
        <w:ind w:leftChars="0" w:left="0"/>
        <w:jc w:val="both"/>
        <w:rPr>
          <w:sz w:val="24"/>
          <w:szCs w:val="24"/>
        </w:rPr>
      </w:pPr>
      <w:r w:rsidRPr="006A73E4">
        <w:rPr>
          <w:sz w:val="24"/>
          <w:szCs w:val="24"/>
        </w:rPr>
        <w:t>See avaldus annab teile kohaldatavate toodete ligipääsetavuse teavet ja sellega seotud dokumente ning kehtib Brovi poolt teie riigis/piirkonnas tarnitud toodete suhtes. Kui teil on küsimusi või muresid seoses kättesaadavus Brovi tooteid, palun võtke meiega ühendust:</w:t>
      </w:r>
      <w:hyperlink r:id="rId8" w:history="1">
        <w:r w:rsidR="00A6519C" w:rsidRPr="00A6519C">
          <w:rPr>
            <w:rStyle w:val="ad"/>
            <w:color w:val="0070C0"/>
            <w:sz w:val="24"/>
            <w:szCs w:val="24"/>
          </w:rPr>
          <w:t xml:space="preserve"> Võta meiega ühendust </w:t>
        </w:r>
      </w:hyperlink>
      <w:r w:rsidR="00A6519C">
        <w:rPr>
          <w:sz w:val="24"/>
          <w:szCs w:val="24"/>
        </w:rPr>
        <w:t>.</w:t>
      </w:r>
    </w:p>
    <w:p w14:paraId="1289F8DC" w14:textId="11E30A4A" w:rsidR="004174F3" w:rsidRPr="00F40C89" w:rsidRDefault="004174F3" w:rsidP="006A73E4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</w:p>
    <w:p w14:paraId="4E0E69BC" w14:textId="41EFF3D5" w:rsidR="00B21DD7" w:rsidRDefault="00B21DD7" w:rsidP="00B21DD7">
      <w:pPr>
        <w:ind w:leftChars="0" w:left="0"/>
        <w:rPr>
          <w:b/>
          <w:bCs/>
          <w:sz w:val="24"/>
          <w:szCs w:val="24"/>
        </w:rPr>
      </w:pPr>
      <w:r w:rsidRPr="001978E9">
        <w:rPr>
          <w:b/>
          <w:bCs/>
          <w:sz w:val="24"/>
          <w:szCs w:val="24"/>
        </w:rPr>
        <w:t>Toote nimetus:</w:t>
      </w:r>
    </w:p>
    <w:p w14:paraId="288694A8" w14:textId="7E9B198F" w:rsidR="00B21DD7" w:rsidRDefault="0071640F" w:rsidP="00B21DD7">
      <w:pPr>
        <w:ind w:leftChars="0" w:left="0"/>
      </w:pPr>
      <w:r>
        <w:t>H153-381, H155-380, H155-381, H155-381-E, H155-382, H155-383, H155-383-E, H155-386, H158-381, H352-381, H352-381-R, H362-383, H362-383-AX3-New, H362-383-AX3S, RU-201, H165-383, H168-383, H151-370, H150-370, E6888-982, H162-383, H164-383, H173-381, H173-383, H362-383-BE3, H562-383-S.</w:t>
      </w:r>
    </w:p>
    <w:p w14:paraId="2AF02D7E" w14:textId="7C7F1CCD" w:rsidR="00B21DD7" w:rsidRDefault="00B21DD7" w:rsidP="00B21DD7">
      <w:pPr>
        <w:ind w:leftChars="0" w:left="0"/>
        <w:rPr>
          <w:b/>
          <w:bCs/>
          <w:sz w:val="24"/>
          <w:szCs w:val="24"/>
        </w:rPr>
      </w:pPr>
      <w:r w:rsidRPr="001978E9">
        <w:rPr>
          <w:b/>
          <w:bCs/>
          <w:sz w:val="24"/>
          <w:szCs w:val="24"/>
        </w:rPr>
        <w:t>Ligipääsetavuse funktsioon:</w:t>
      </w:r>
    </w:p>
    <w:p w14:paraId="5BEB2CE9" w14:textId="02C9B003" w:rsidR="00B21DD7" w:rsidRDefault="00B21DD7" w:rsidP="00B21DD7">
      <w:pPr>
        <w:ind w:leftChars="0" w:left="0"/>
        <w:rPr>
          <w:rFonts w:eastAsia="宋体"/>
          <w:sz w:val="24"/>
          <w:szCs w:val="24"/>
        </w:rPr>
      </w:pPr>
      <w:r w:rsidRPr="00B21DD7">
        <w:rPr>
          <w:rFonts w:eastAsia="宋体"/>
          <w:sz w:val="24"/>
          <w:szCs w:val="24"/>
        </w:rPr>
        <w:t>Kasutajaliides</w:t>
      </w:r>
    </w:p>
    <w:p w14:paraId="48295DC0" w14:textId="14B6AB47" w:rsidR="00E82460" w:rsidRDefault="00A838DA" w:rsidP="00E82460">
      <w:pPr>
        <w:ind w:leftChars="0" w:left="0"/>
        <w:rPr>
          <w:rFonts w:eastAsiaTheme="minorEastAsia"/>
          <w:b/>
          <w:bCs/>
          <w:sz w:val="24"/>
          <w:szCs w:val="24"/>
        </w:rPr>
      </w:pPr>
      <w:r>
        <w:rPr>
          <w:rFonts w:eastAsia="宋体"/>
          <w:sz w:val="24"/>
          <w:szCs w:val="24"/>
        </w:rPr>
        <w:t>1.</w:t>
      </w:r>
      <w:r w:rsidR="00E82460" w:rsidRPr="00B21DD7">
        <w:tab/>
        <w:t>Suurendab teksti kerimiseta</w:t>
      </w:r>
    </w:p>
    <w:p w14:paraId="0E720B54" w14:textId="1E9A0191" w:rsidR="00E82460" w:rsidRPr="00A838DA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2.</w:t>
      </w:r>
      <w:r w:rsidRPr="00B21DD7">
        <w:tab/>
        <w:t>Kontrasttekst ja taust</w:t>
      </w:r>
    </w:p>
    <w:p w14:paraId="6826C31B" w14:textId="0F89FB10" w:rsidR="00B21DD7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3.</w:t>
      </w:r>
      <w:r w:rsidR="00B21DD7" w:rsidRPr="00B21DD7">
        <w:tab/>
        <w:t>Teksti suuruse muutmine</w:t>
      </w:r>
    </w:p>
    <w:p w14:paraId="7CA94CDE" w14:textId="03B59325" w:rsidR="00A838DA" w:rsidRPr="00B21DD7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4.</w:t>
      </w:r>
      <w:r w:rsidRPr="00B21DD7">
        <w:tab/>
        <w:t>Sisaldab kolme vilgutust või allpool künnisväärtust</w:t>
      </w:r>
    </w:p>
    <w:p w14:paraId="3217C232" w14:textId="4AE530FD" w:rsidR="00B21DD7" w:rsidRPr="00B21DD7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5.</w:t>
      </w:r>
      <w:r w:rsidR="00B21DD7" w:rsidRPr="00B21DD7">
        <w:tab/>
        <w:t>Hover / Fookus vallandab sisu kuva</w:t>
      </w:r>
    </w:p>
    <w:p w14:paraId="5606713E" w14:textId="21172746" w:rsidR="00AF723F" w:rsidRPr="00A838DA" w:rsidRDefault="00B21DD7" w:rsidP="00B21DD7">
      <w:pPr>
        <w:ind w:leftChars="0" w:left="0"/>
        <w:rPr>
          <w:rFonts w:eastAsiaTheme="minorEastAsia"/>
          <w:b/>
          <w:bCs/>
          <w:sz w:val="24"/>
          <w:szCs w:val="24"/>
        </w:rPr>
      </w:pPr>
      <w:r w:rsidRPr="00B21DD7">
        <w:rPr>
          <w:b/>
          <w:bCs/>
          <w:sz w:val="24"/>
          <w:szCs w:val="24"/>
        </w:rPr>
        <w:t>Ligipääsetavuse funktsiooni kirjeldus:</w:t>
      </w:r>
    </w:p>
    <w:p w14:paraId="539B1FA3" w14:textId="5259D5AA" w:rsidR="009B5981" w:rsidRPr="009B5981" w:rsidRDefault="00D40F03" w:rsidP="009C32D1">
      <w:pPr>
        <w:ind w:leftChars="0" w:left="0"/>
        <w:rPr>
          <w:rFonts w:eastAsiaTheme="minorEastAsia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B66BAE4" wp14:editId="763DF99A">
            <wp:extent cx="5274310" cy="539686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9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5981" w:rsidRPr="009B5981" w:rsidSect="00B15FFE">
      <w:headerReference w:type="even" r:id="rId10"/>
      <w:headerReference w:type="default" r:id="rId11"/>
      <w:footerReference w:type="even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2A1C3" w14:textId="77777777" w:rsidR="00DE5D47" w:rsidRDefault="00DE5D47">
      <w:pPr>
        <w:ind w:left="420"/>
      </w:pPr>
      <w:r>
        <w:separator/>
      </w:r>
    </w:p>
  </w:endnote>
  <w:endnote w:type="continuationSeparator" w:id="0">
    <w:p w14:paraId="2713CA82" w14:textId="77777777" w:rsidR="00DE5D47" w:rsidRDefault="00DE5D47">
      <w:pPr>
        <w:ind w:left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04492" w14:textId="77777777" w:rsidR="00B15FFE" w:rsidRDefault="00B15FFE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D1293" w14:textId="77777777" w:rsidR="00B15FFE" w:rsidRDefault="00B15FFE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85564" w14:textId="77777777" w:rsidR="00DE5D47" w:rsidRDefault="00DE5D47">
      <w:pPr>
        <w:ind w:left="420"/>
      </w:pPr>
      <w:r>
        <w:separator/>
      </w:r>
    </w:p>
  </w:footnote>
  <w:footnote w:type="continuationSeparator" w:id="0">
    <w:p w14:paraId="21AF41EB" w14:textId="77777777" w:rsidR="00DE5D47" w:rsidRDefault="00DE5D47">
      <w:pPr>
        <w:ind w:left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6BD97" w14:textId="77777777" w:rsidR="00B15FFE" w:rsidRDefault="00B15FFE">
    <w:pPr>
      <w:pStyle w:val="a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582"/>
      <w:gridCol w:w="6063"/>
      <w:gridCol w:w="1661"/>
    </w:tblGrid>
    <w:tr w:rsidR="00B15FFE" w14:paraId="257E7A05" w14:textId="77777777">
      <w:trPr>
        <w:cantSplit/>
        <w:trHeight w:hRule="exact" w:val="777"/>
      </w:trPr>
      <w:tc>
        <w:tcPr>
          <w:tcW w:w="350" w:type="pct"/>
          <w:tcBorders>
            <w:bottom w:val="single" w:sz="6" w:space="0" w:color="auto"/>
          </w:tcBorders>
        </w:tcPr>
        <w:p w14:paraId="629B07CF" w14:textId="77777777" w:rsidR="00B15FFE" w:rsidRDefault="00B15FFE">
          <w:pPr>
            <w:ind w:left="420"/>
          </w:pPr>
        </w:p>
      </w:tc>
      <w:tc>
        <w:tcPr>
          <w:tcW w:w="3650" w:type="pct"/>
          <w:tcBorders>
            <w:bottom w:val="single" w:sz="6" w:space="0" w:color="auto"/>
          </w:tcBorders>
          <w:vAlign w:val="bottom"/>
        </w:tcPr>
        <w:p w14:paraId="708785FC" w14:textId="48160E33" w:rsidR="00B15FFE" w:rsidRDefault="00B15FFE" w:rsidP="00A61813">
          <w:pPr>
            <w:pStyle w:val="a6"/>
            <w:ind w:firstLineChars="300" w:firstLine="540"/>
          </w:pPr>
        </w:p>
      </w:tc>
      <w:tc>
        <w:tcPr>
          <w:tcW w:w="1000" w:type="pct"/>
          <w:tcBorders>
            <w:bottom w:val="single" w:sz="6" w:space="0" w:color="auto"/>
          </w:tcBorders>
          <w:vAlign w:val="bottom"/>
        </w:tcPr>
        <w:p w14:paraId="1A2C0312" w14:textId="1E449508" w:rsidR="00B15FFE" w:rsidRDefault="00B15FFE" w:rsidP="00CA6E12">
          <w:pPr>
            <w:pStyle w:val="a6"/>
            <w:ind w:firstLineChars="100" w:firstLine="180"/>
          </w:pPr>
        </w:p>
      </w:tc>
    </w:tr>
  </w:tbl>
  <w:p w14:paraId="001BD94D" w14:textId="77777777" w:rsidR="00B15FFE" w:rsidRDefault="00B15FFE" w:rsidP="00EE513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4ED7A" w14:textId="77777777" w:rsidR="00B15FFE" w:rsidRDefault="00B15FFE">
    <w:pPr>
      <w:pStyle w:val="a6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723"/>
    <w:multiLevelType w:val="multilevel"/>
    <w:tmpl w:val="B3D0C47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" w15:restartNumberingAfterBreak="0">
    <w:nsid w:val="0B6C50F0"/>
    <w:multiLevelType w:val="multilevel"/>
    <w:tmpl w:val="149ADA52"/>
    <w:lvl w:ilvl="0">
      <w:start w:val="1"/>
      <w:numFmt w:val="upperLetter"/>
      <w:lvlText w:val="附录%1"/>
      <w:lvlJc w:val="left"/>
      <w:pPr>
        <w:tabs>
          <w:tab w:val="num" w:pos="1283"/>
        </w:tabs>
        <w:ind w:left="1283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1427"/>
        </w:tabs>
        <w:ind w:left="1427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571"/>
        </w:tabs>
        <w:ind w:left="1571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418"/>
        </w:tabs>
        <w:ind w:left="1787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1418"/>
        </w:tabs>
        <w:ind w:left="1787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1418"/>
        </w:tabs>
        <w:ind w:left="1787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1418"/>
        </w:tabs>
        <w:ind w:left="1787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eastAsia"/>
      </w:rPr>
    </w:lvl>
  </w:abstractNum>
  <w:abstractNum w:abstractNumId="2" w15:restartNumberingAfterBreak="0">
    <w:nsid w:val="12B97616"/>
    <w:multiLevelType w:val="hybridMultilevel"/>
    <w:tmpl w:val="FFE6A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13785"/>
    <w:multiLevelType w:val="hybridMultilevel"/>
    <w:tmpl w:val="4F248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C2C83"/>
    <w:multiLevelType w:val="hybridMultilevel"/>
    <w:tmpl w:val="C9926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53EF0"/>
    <w:multiLevelType w:val="multilevel"/>
    <w:tmpl w:val="F126062C"/>
    <w:lvl w:ilvl="0">
      <w:start w:val="1"/>
      <w:numFmt w:val="upperLetter"/>
      <w:lvlText w:val="附录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6" w15:restartNumberingAfterBreak="0">
    <w:nsid w:val="2A8A2964"/>
    <w:multiLevelType w:val="hybridMultilevel"/>
    <w:tmpl w:val="C9926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D6888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307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86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8" w15:restartNumberingAfterBreak="0">
    <w:nsid w:val="30C821AA"/>
    <w:multiLevelType w:val="multilevel"/>
    <w:tmpl w:val="502AD77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9" w15:restartNumberingAfterBreak="0">
    <w:nsid w:val="32006540"/>
    <w:multiLevelType w:val="multilevel"/>
    <w:tmpl w:val="CF207EC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eastAsia"/>
        <w:b w:val="0"/>
        <w:i w:val="0"/>
        <w:sz w:val="36"/>
        <w:szCs w:val="36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  <w:b w:val="0"/>
        <w:i w:val="0"/>
        <w:sz w:val="30"/>
        <w:szCs w:val="3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  <w:b w:val="0"/>
        <w:i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  <w:b w:val="0"/>
        <w:i w:val="0"/>
        <w:sz w:val="21"/>
        <w:szCs w:val="21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  <w:b w:val="0"/>
        <w:i w:val="0"/>
        <w:sz w:val="21"/>
        <w:szCs w:val="21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  <w:b w:val="0"/>
        <w:i w:val="0"/>
        <w:sz w:val="21"/>
        <w:szCs w:val="21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  <w:b w:val="0"/>
        <w:i w:val="0"/>
        <w:sz w:val="21"/>
        <w:szCs w:val="21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  <w:b w:val="0"/>
        <w:i w:val="0"/>
        <w:sz w:val="18"/>
        <w:szCs w:val="18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  <w:b w:val="0"/>
        <w:i w:val="0"/>
        <w:sz w:val="18"/>
        <w:szCs w:val="18"/>
      </w:rPr>
    </w:lvl>
  </w:abstractNum>
  <w:abstractNum w:abstractNumId="10" w15:restartNumberingAfterBreak="0">
    <w:nsid w:val="382B791E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28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07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585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6642"/>
        </w:tabs>
        <w:ind w:left="5102" w:hanging="1700"/>
      </w:pPr>
    </w:lvl>
  </w:abstractNum>
  <w:abstractNum w:abstractNumId="11" w15:restartNumberingAfterBreak="0">
    <w:nsid w:val="3A285391"/>
    <w:multiLevelType w:val="hybridMultilevel"/>
    <w:tmpl w:val="3690B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221731"/>
    <w:multiLevelType w:val="hybridMultilevel"/>
    <w:tmpl w:val="A34C2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FE570A"/>
    <w:multiLevelType w:val="multilevel"/>
    <w:tmpl w:val="20ACE16E"/>
    <w:lvl w:ilvl="0">
      <w:start w:val="1"/>
      <w:numFmt w:val="decimal"/>
      <w:suff w:val="nothing"/>
      <w:lvlText w:val="%1  "/>
      <w:lvlJc w:val="left"/>
      <w:pPr>
        <w:ind w:left="720" w:firstLine="0"/>
      </w:pPr>
      <w:rPr>
        <w:rFonts w:ascii="Arial" w:eastAsia="黑体" w:hAnsi="Arial" w:hint="default"/>
        <w:b w:val="0"/>
        <w:i w:val="0"/>
        <w:sz w:val="36"/>
        <w:szCs w:val="36"/>
      </w:rPr>
    </w:lvl>
    <w:lvl w:ilvl="1">
      <w:start w:val="1"/>
      <w:numFmt w:val="decimal"/>
      <w:suff w:val="nothing"/>
      <w:lvlText w:val="%1.%2  "/>
      <w:lvlJc w:val="left"/>
      <w:pPr>
        <w:ind w:left="720" w:firstLine="0"/>
      </w:pPr>
      <w:rPr>
        <w:rFonts w:ascii="Arial" w:hAnsi="Arial" w:hint="default"/>
        <w:b w:val="0"/>
        <w:i w:val="0"/>
        <w:sz w:val="30"/>
        <w:szCs w:val="30"/>
      </w:rPr>
    </w:lvl>
    <w:lvl w:ilvl="2">
      <w:start w:val="1"/>
      <w:numFmt w:val="decimal"/>
      <w:suff w:val="nothing"/>
      <w:lvlText w:val="%1.%2.%3  "/>
      <w:lvlJc w:val="left"/>
      <w:pPr>
        <w:ind w:left="720" w:firstLine="0"/>
      </w:pPr>
      <w:rPr>
        <w:rFonts w:ascii="Arial" w:hAnsi="Arial" w:hint="default"/>
        <w:b w:val="0"/>
        <w:i w:val="0"/>
        <w:sz w:val="24"/>
        <w:szCs w:val="24"/>
      </w:rPr>
    </w:lvl>
    <w:lvl w:ilvl="3">
      <w:start w:val="1"/>
      <w:numFmt w:val="decimal"/>
      <w:suff w:val="nothing"/>
      <w:lvlText w:val="%1.%2.%3.%4  "/>
      <w:lvlJc w:val="left"/>
      <w:pPr>
        <w:ind w:left="720" w:firstLine="0"/>
      </w:pPr>
      <w:rPr>
        <w:rFonts w:ascii="Arial" w:hAnsi="Arial" w:hint="default"/>
        <w:b w:val="0"/>
        <w:i w:val="0"/>
        <w:sz w:val="21"/>
        <w:szCs w:val="21"/>
      </w:rPr>
    </w:lvl>
    <w:lvl w:ilvl="4">
      <w:start w:val="1"/>
      <w:numFmt w:val="decimal"/>
      <w:lvlText w:val="%5."/>
      <w:lvlJc w:val="left"/>
      <w:pPr>
        <w:tabs>
          <w:tab w:val="num" w:pos="1854"/>
        </w:tabs>
        <w:ind w:left="1854" w:hanging="312"/>
      </w:pPr>
      <w:rPr>
        <w:rFonts w:ascii="Arial" w:hAnsi="Arial" w:hint="default"/>
        <w:b w:val="0"/>
        <w:i w:val="0"/>
        <w:sz w:val="21"/>
        <w:szCs w:val="21"/>
      </w:rPr>
    </w:lvl>
    <w:lvl w:ilvl="5">
      <w:start w:val="1"/>
      <w:numFmt w:val="decimal"/>
      <w:lvlText w:val="%6)"/>
      <w:lvlJc w:val="left"/>
      <w:pPr>
        <w:tabs>
          <w:tab w:val="num" w:pos="1854"/>
        </w:tabs>
        <w:ind w:left="1854" w:hanging="312"/>
      </w:pPr>
      <w:rPr>
        <w:rFonts w:ascii="Arial" w:hAnsi="Arial" w:hint="default"/>
        <w:b w:val="0"/>
        <w:i w:val="0"/>
        <w:sz w:val="21"/>
        <w:szCs w:val="21"/>
      </w:rPr>
    </w:lvl>
    <w:lvl w:ilvl="6">
      <w:start w:val="1"/>
      <w:numFmt w:val="lowerLetter"/>
      <w:lvlText w:val="%7."/>
      <w:lvlJc w:val="left"/>
      <w:pPr>
        <w:tabs>
          <w:tab w:val="num" w:pos="1854"/>
        </w:tabs>
        <w:ind w:left="1854" w:hanging="312"/>
      </w:pPr>
      <w:rPr>
        <w:rFonts w:ascii="Arial" w:hAnsi="Arial" w:hint="default"/>
        <w:b w:val="0"/>
        <w:i w:val="0"/>
        <w:sz w:val="21"/>
        <w:szCs w:val="21"/>
      </w:rPr>
    </w:lvl>
    <w:lvl w:ilvl="7">
      <w:start w:val="1"/>
      <w:numFmt w:val="decimal"/>
      <w:lvlRestart w:val="0"/>
      <w:pStyle w:val="Figure"/>
      <w:suff w:val="space"/>
      <w:lvlText w:val="Joonis%8"/>
      <w:lvlJc w:val="center"/>
      <w:pPr>
        <w:ind w:left="720" w:firstLine="0"/>
      </w:pPr>
      <w:rPr>
        <w:rFonts w:ascii="Arial" w:eastAsia="黑体" w:hAnsi="Arial" w:hint="default"/>
        <w:b w:val="0"/>
        <w:i w:val="0"/>
        <w:sz w:val="18"/>
        <w:szCs w:val="18"/>
      </w:rPr>
    </w:lvl>
    <w:lvl w:ilvl="8">
      <w:start w:val="1"/>
      <w:numFmt w:val="decimal"/>
      <w:lvlRestart w:val="0"/>
      <w:pStyle w:val="Table"/>
      <w:suff w:val="space"/>
      <w:lvlText w:val="Tabel%9"/>
      <w:lvlJc w:val="center"/>
      <w:pPr>
        <w:ind w:left="720" w:firstLine="0"/>
      </w:pPr>
      <w:rPr>
        <w:rFonts w:ascii="Arial" w:eastAsia="黑体" w:hAnsi="Arial" w:hint="default"/>
        <w:b w:val="0"/>
        <w:i w:val="0"/>
        <w:sz w:val="18"/>
        <w:szCs w:val="18"/>
      </w:rPr>
    </w:lvl>
  </w:abstractNum>
  <w:abstractNum w:abstractNumId="14" w15:restartNumberingAfterBreak="0">
    <w:nsid w:val="524155D8"/>
    <w:multiLevelType w:val="multilevel"/>
    <w:tmpl w:val="AA6A53E8"/>
    <w:lvl w:ilvl="0">
      <w:start w:val="1"/>
      <w:numFmt w:val="none"/>
      <w:lvlText w:val="**A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A-ga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5" w15:restartNumberingAfterBreak="0">
    <w:nsid w:val="54FC0879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307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86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16" w15:restartNumberingAfterBreak="0">
    <w:nsid w:val="63546429"/>
    <w:multiLevelType w:val="multilevel"/>
    <w:tmpl w:val="FE4653A2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7" w15:restartNumberingAfterBreak="0">
    <w:nsid w:val="69CD26E5"/>
    <w:multiLevelType w:val="hybridMultilevel"/>
    <w:tmpl w:val="8AD81CE2"/>
    <w:lvl w:ilvl="0" w:tplc="7A5E0B2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47E6A"/>
    <w:multiLevelType w:val="multilevel"/>
    <w:tmpl w:val="D95C4700"/>
    <w:lvl w:ilvl="0">
      <w:start w:val="1"/>
      <w:numFmt w:val="upperLetter"/>
      <w:lvlText w:val="附录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9" w15:restartNumberingAfterBreak="0">
    <w:nsid w:val="7E0E3B0E"/>
    <w:multiLevelType w:val="multilevel"/>
    <w:tmpl w:val="E62EF8F2"/>
    <w:lvl w:ilvl="0">
      <w:start w:val="1"/>
      <w:numFmt w:val="none"/>
      <w:lvlText w:val="**A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A-ga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A-ga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18"/>
  </w:num>
  <w:num w:numId="2">
    <w:abstractNumId w:val="18"/>
  </w:num>
  <w:num w:numId="3">
    <w:abstractNumId w:val="18"/>
  </w:num>
  <w:num w:numId="4">
    <w:abstractNumId w:val="13"/>
  </w:num>
  <w:num w:numId="5">
    <w:abstractNumId w:val="13"/>
  </w:num>
  <w:num w:numId="6">
    <w:abstractNumId w:val="18"/>
  </w:num>
  <w:num w:numId="7">
    <w:abstractNumId w:val="18"/>
  </w:num>
  <w:num w:numId="8">
    <w:abstractNumId w:val="18"/>
  </w:num>
  <w:num w:numId="9">
    <w:abstractNumId w:val="18"/>
  </w:num>
  <w:num w:numId="10">
    <w:abstractNumId w:val="5"/>
  </w:num>
  <w:num w:numId="11">
    <w:abstractNumId w:val="5"/>
  </w:num>
  <w:num w:numId="12">
    <w:abstractNumId w:val="5"/>
  </w:num>
  <w:num w:numId="13">
    <w:abstractNumId w:val="9"/>
  </w:num>
  <w:num w:numId="14">
    <w:abstractNumId w:val="10"/>
  </w:num>
  <w:num w:numId="15">
    <w:abstractNumId w:val="0"/>
  </w:num>
  <w:num w:numId="16">
    <w:abstractNumId w:val="8"/>
  </w:num>
  <w:num w:numId="17">
    <w:abstractNumId w:val="14"/>
  </w:num>
  <w:num w:numId="18">
    <w:abstractNumId w:val="14"/>
  </w:num>
  <w:num w:numId="19">
    <w:abstractNumId w:val="14"/>
  </w:num>
  <w:num w:numId="20">
    <w:abstractNumId w:val="19"/>
  </w:num>
  <w:num w:numId="21">
    <w:abstractNumId w:val="19"/>
  </w:num>
  <w:num w:numId="22">
    <w:abstractNumId w:val="19"/>
  </w:num>
  <w:num w:numId="23">
    <w:abstractNumId w:val="19"/>
  </w:num>
  <w:num w:numId="24">
    <w:abstractNumId w:val="14"/>
  </w:num>
  <w:num w:numId="25">
    <w:abstractNumId w:val="14"/>
  </w:num>
  <w:num w:numId="26">
    <w:abstractNumId w:val="19"/>
  </w:num>
  <w:num w:numId="27">
    <w:abstractNumId w:val="19"/>
  </w:num>
  <w:num w:numId="28">
    <w:abstractNumId w:val="19"/>
  </w:num>
  <w:num w:numId="29">
    <w:abstractNumId w:val="1"/>
  </w:num>
  <w:num w:numId="30">
    <w:abstractNumId w:val="14"/>
  </w:num>
  <w:num w:numId="31">
    <w:abstractNumId w:val="14"/>
  </w:num>
  <w:num w:numId="32">
    <w:abstractNumId w:val="19"/>
  </w:num>
  <w:num w:numId="33">
    <w:abstractNumId w:val="16"/>
  </w:num>
  <w:num w:numId="34">
    <w:abstractNumId w:val="16"/>
  </w:num>
  <w:num w:numId="35">
    <w:abstractNumId w:val="16"/>
  </w:num>
  <w:num w:numId="36">
    <w:abstractNumId w:val="7"/>
  </w:num>
  <w:num w:numId="37">
    <w:abstractNumId w:val="15"/>
  </w:num>
  <w:num w:numId="38">
    <w:abstractNumId w:val="3"/>
  </w:num>
  <w:num w:numId="39">
    <w:abstractNumId w:val="17"/>
  </w:num>
  <w:num w:numId="40">
    <w:abstractNumId w:val="4"/>
  </w:num>
  <w:num w:numId="41">
    <w:abstractNumId w:val="2"/>
  </w:num>
  <w:num w:numId="42">
    <w:abstractNumId w:val="11"/>
  </w:num>
  <w:num w:numId="43">
    <w:abstractNumId w:val="12"/>
  </w:num>
  <w:num w:numId="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F2D"/>
    <w:rsid w:val="00027F36"/>
    <w:rsid w:val="000322C7"/>
    <w:rsid w:val="0003593E"/>
    <w:rsid w:val="000364D3"/>
    <w:rsid w:val="00036C5D"/>
    <w:rsid w:val="00044179"/>
    <w:rsid w:val="00067AF3"/>
    <w:rsid w:val="0007029E"/>
    <w:rsid w:val="00091FD7"/>
    <w:rsid w:val="00095CAE"/>
    <w:rsid w:val="000C2ECF"/>
    <w:rsid w:val="000E3FD3"/>
    <w:rsid w:val="000F6ECD"/>
    <w:rsid w:val="00114D12"/>
    <w:rsid w:val="00115503"/>
    <w:rsid w:val="00142C98"/>
    <w:rsid w:val="00146440"/>
    <w:rsid w:val="00146DAF"/>
    <w:rsid w:val="001840D8"/>
    <w:rsid w:val="00193ADE"/>
    <w:rsid w:val="001978E9"/>
    <w:rsid w:val="001A542A"/>
    <w:rsid w:val="001B2A88"/>
    <w:rsid w:val="001B2D18"/>
    <w:rsid w:val="001B3C1C"/>
    <w:rsid w:val="001F495F"/>
    <w:rsid w:val="0026541A"/>
    <w:rsid w:val="00292BE6"/>
    <w:rsid w:val="002943F5"/>
    <w:rsid w:val="002B17D2"/>
    <w:rsid w:val="002C7876"/>
    <w:rsid w:val="002C7F35"/>
    <w:rsid w:val="002D0E17"/>
    <w:rsid w:val="002D3389"/>
    <w:rsid w:val="002E0E41"/>
    <w:rsid w:val="002F08E2"/>
    <w:rsid w:val="00335143"/>
    <w:rsid w:val="00340592"/>
    <w:rsid w:val="00386A1C"/>
    <w:rsid w:val="003927D3"/>
    <w:rsid w:val="003B658F"/>
    <w:rsid w:val="003B7D0D"/>
    <w:rsid w:val="003C02DE"/>
    <w:rsid w:val="003C4B59"/>
    <w:rsid w:val="003E4F83"/>
    <w:rsid w:val="0041004A"/>
    <w:rsid w:val="00410D20"/>
    <w:rsid w:val="0041405B"/>
    <w:rsid w:val="00416CD9"/>
    <w:rsid w:val="004174F3"/>
    <w:rsid w:val="00436DD4"/>
    <w:rsid w:val="00475465"/>
    <w:rsid w:val="00482E17"/>
    <w:rsid w:val="004905BE"/>
    <w:rsid w:val="00497908"/>
    <w:rsid w:val="004B01C7"/>
    <w:rsid w:val="004C1B5D"/>
    <w:rsid w:val="004C2DBF"/>
    <w:rsid w:val="004C6AED"/>
    <w:rsid w:val="004D7051"/>
    <w:rsid w:val="004D795C"/>
    <w:rsid w:val="004F0D5C"/>
    <w:rsid w:val="00507158"/>
    <w:rsid w:val="00530994"/>
    <w:rsid w:val="00532FF0"/>
    <w:rsid w:val="00537830"/>
    <w:rsid w:val="005427B8"/>
    <w:rsid w:val="00553C9A"/>
    <w:rsid w:val="00574859"/>
    <w:rsid w:val="005940CB"/>
    <w:rsid w:val="005957CE"/>
    <w:rsid w:val="005975D3"/>
    <w:rsid w:val="005A7821"/>
    <w:rsid w:val="005C0F2D"/>
    <w:rsid w:val="00663B22"/>
    <w:rsid w:val="006756AD"/>
    <w:rsid w:val="0068290D"/>
    <w:rsid w:val="00682E67"/>
    <w:rsid w:val="00687482"/>
    <w:rsid w:val="006A73E4"/>
    <w:rsid w:val="006C07FD"/>
    <w:rsid w:val="006E093B"/>
    <w:rsid w:val="007041D6"/>
    <w:rsid w:val="0071640F"/>
    <w:rsid w:val="00746519"/>
    <w:rsid w:val="00772E0E"/>
    <w:rsid w:val="007777FA"/>
    <w:rsid w:val="007829B2"/>
    <w:rsid w:val="007878AF"/>
    <w:rsid w:val="007C664C"/>
    <w:rsid w:val="007D2F15"/>
    <w:rsid w:val="007D418B"/>
    <w:rsid w:val="00800E9B"/>
    <w:rsid w:val="008128B8"/>
    <w:rsid w:val="008304B7"/>
    <w:rsid w:val="00846E1D"/>
    <w:rsid w:val="00867BBD"/>
    <w:rsid w:val="0088284D"/>
    <w:rsid w:val="008957F8"/>
    <w:rsid w:val="008E1FAA"/>
    <w:rsid w:val="008F07E0"/>
    <w:rsid w:val="008F3206"/>
    <w:rsid w:val="0090544B"/>
    <w:rsid w:val="00932509"/>
    <w:rsid w:val="009513D8"/>
    <w:rsid w:val="00962275"/>
    <w:rsid w:val="0097739B"/>
    <w:rsid w:val="00983B94"/>
    <w:rsid w:val="00994231"/>
    <w:rsid w:val="009A0A0F"/>
    <w:rsid w:val="009B3D95"/>
    <w:rsid w:val="009B5175"/>
    <w:rsid w:val="009B5981"/>
    <w:rsid w:val="009C32D1"/>
    <w:rsid w:val="009E0FAD"/>
    <w:rsid w:val="009F22D8"/>
    <w:rsid w:val="00A61813"/>
    <w:rsid w:val="00A6519C"/>
    <w:rsid w:val="00A744E5"/>
    <w:rsid w:val="00A838DA"/>
    <w:rsid w:val="00A87646"/>
    <w:rsid w:val="00AF723F"/>
    <w:rsid w:val="00B07423"/>
    <w:rsid w:val="00B1551A"/>
    <w:rsid w:val="00B15FFE"/>
    <w:rsid w:val="00B21DD7"/>
    <w:rsid w:val="00B326DE"/>
    <w:rsid w:val="00B5149B"/>
    <w:rsid w:val="00B53393"/>
    <w:rsid w:val="00B53B2A"/>
    <w:rsid w:val="00B555EE"/>
    <w:rsid w:val="00B750F5"/>
    <w:rsid w:val="00B77127"/>
    <w:rsid w:val="00B801BE"/>
    <w:rsid w:val="00B92448"/>
    <w:rsid w:val="00BA3AE6"/>
    <w:rsid w:val="00BC013C"/>
    <w:rsid w:val="00C150FA"/>
    <w:rsid w:val="00C62CC6"/>
    <w:rsid w:val="00C671A2"/>
    <w:rsid w:val="00C71A37"/>
    <w:rsid w:val="00C81BDF"/>
    <w:rsid w:val="00CA14CB"/>
    <w:rsid w:val="00CA6E12"/>
    <w:rsid w:val="00CC0ADB"/>
    <w:rsid w:val="00CC2813"/>
    <w:rsid w:val="00D15573"/>
    <w:rsid w:val="00D211DD"/>
    <w:rsid w:val="00D2760E"/>
    <w:rsid w:val="00D40F03"/>
    <w:rsid w:val="00D649B4"/>
    <w:rsid w:val="00D65197"/>
    <w:rsid w:val="00D73F05"/>
    <w:rsid w:val="00D83316"/>
    <w:rsid w:val="00DD1CE8"/>
    <w:rsid w:val="00DD2A53"/>
    <w:rsid w:val="00DD7D24"/>
    <w:rsid w:val="00DE5D47"/>
    <w:rsid w:val="00E166F5"/>
    <w:rsid w:val="00E21AA4"/>
    <w:rsid w:val="00E25084"/>
    <w:rsid w:val="00E363D1"/>
    <w:rsid w:val="00E4196F"/>
    <w:rsid w:val="00E53328"/>
    <w:rsid w:val="00E53931"/>
    <w:rsid w:val="00E64FA1"/>
    <w:rsid w:val="00E82460"/>
    <w:rsid w:val="00E97AE5"/>
    <w:rsid w:val="00EB731E"/>
    <w:rsid w:val="00ED1CC2"/>
    <w:rsid w:val="00ED2FE0"/>
    <w:rsid w:val="00EE0E8B"/>
    <w:rsid w:val="00EE5130"/>
    <w:rsid w:val="00F12D8B"/>
    <w:rsid w:val="00F40C89"/>
    <w:rsid w:val="00F55F54"/>
    <w:rsid w:val="00F61B90"/>
    <w:rsid w:val="00F65D7C"/>
    <w:rsid w:val="00F65ED4"/>
    <w:rsid w:val="00FA78A1"/>
    <w:rsid w:val="00FB3BB8"/>
    <w:rsid w:val="00FB472F"/>
    <w:rsid w:val="00FC5068"/>
    <w:rsid w:val="00FD0A22"/>
    <w:rsid w:val="00FD1CEF"/>
    <w:rsid w:val="00FF764C"/>
    <w:rsid w:val="00FF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705D46"/>
  <w15:docId w15:val="{BD7CBC2D-C8DC-4F88-9655-D2F0935F8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838DA"/>
    <w:pPr>
      <w:widowControl w:val="0"/>
      <w:autoSpaceDE w:val="0"/>
      <w:autoSpaceDN w:val="0"/>
      <w:adjustRightInd w:val="0"/>
      <w:spacing w:line="360" w:lineRule="auto"/>
      <w:ind w:leftChars="200" w:left="200"/>
    </w:pPr>
    <w:rPr>
      <w:rFonts w:eastAsia="Times New Roman"/>
      <w:sz w:val="21"/>
      <w:szCs w:val="21"/>
    </w:rPr>
  </w:style>
  <w:style w:type="paragraph" w:styleId="1">
    <w:name w:val="heading 1"/>
    <w:next w:val="2"/>
    <w:qFormat/>
    <w:rsid w:val="00B15FFE"/>
    <w:pPr>
      <w:keepNext/>
      <w:numPr>
        <w:numId w:val="35"/>
      </w:numPr>
      <w:spacing w:before="240" w:after="240"/>
      <w:ind w:left="431" w:hanging="431"/>
      <w:jc w:val="both"/>
      <w:outlineLvl w:val="0"/>
    </w:pPr>
    <w:rPr>
      <w:rFonts w:ascii="Arial" w:eastAsia="黑体" w:hAnsi="Arial"/>
      <w:b/>
      <w:sz w:val="32"/>
      <w:szCs w:val="32"/>
    </w:rPr>
  </w:style>
  <w:style w:type="paragraph" w:styleId="2">
    <w:name w:val="heading 2"/>
    <w:next w:val="a"/>
    <w:qFormat/>
    <w:rsid w:val="00B15FFE"/>
    <w:pPr>
      <w:keepNext/>
      <w:numPr>
        <w:ilvl w:val="1"/>
        <w:numId w:val="35"/>
      </w:numPr>
      <w:spacing w:before="240" w:after="240"/>
      <w:jc w:val="both"/>
      <w:outlineLvl w:val="1"/>
    </w:pPr>
    <w:rPr>
      <w:rFonts w:ascii="Arial" w:eastAsia="黑体" w:hAnsi="Arial"/>
      <w:sz w:val="24"/>
      <w:szCs w:val="24"/>
    </w:rPr>
  </w:style>
  <w:style w:type="paragraph" w:styleId="3">
    <w:name w:val="heading 3"/>
    <w:basedOn w:val="a"/>
    <w:next w:val="a"/>
    <w:qFormat/>
    <w:rsid w:val="00B15FFE"/>
    <w:pPr>
      <w:keepNext/>
      <w:keepLines/>
      <w:numPr>
        <w:ilvl w:val="2"/>
        <w:numId w:val="35"/>
      </w:numPr>
      <w:autoSpaceDE/>
      <w:autoSpaceDN/>
      <w:adjustRightInd/>
      <w:spacing w:before="260" w:after="260" w:line="416" w:lineRule="auto"/>
      <w:jc w:val="both"/>
      <w:outlineLvl w:val="2"/>
    </w:pPr>
    <w:rPr>
      <w:rFonts w:ascii="Arial" w:eastAsia="Arial" w:hAnsi="Arial"/>
      <w:bCs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">
    <w:name w:val="Table"/>
    <w:next w:val="a"/>
    <w:rsid w:val="00B15FFE"/>
    <w:pPr>
      <w:keepLines/>
      <w:numPr>
        <w:ilvl w:val="8"/>
        <w:numId w:val="5"/>
      </w:numPr>
      <w:spacing w:beforeLines="100"/>
      <w:ind w:left="0"/>
      <w:jc w:val="center"/>
    </w:pPr>
    <w:rPr>
      <w:rFonts w:ascii="Arial" w:hAnsi="Arial"/>
      <w:sz w:val="18"/>
      <w:szCs w:val="18"/>
    </w:rPr>
  </w:style>
  <w:style w:type="paragraph" w:customStyle="1" w:styleId="TableText">
    <w:name w:val="Table Text"/>
    <w:rsid w:val="00B15FFE"/>
    <w:pPr>
      <w:tabs>
        <w:tab w:val="decimal" w:pos="0"/>
      </w:tabs>
    </w:pPr>
    <w:rPr>
      <w:rFonts w:ascii="Arial" w:hAnsi="Arial"/>
      <w:noProof/>
      <w:sz w:val="21"/>
      <w:szCs w:val="21"/>
    </w:rPr>
  </w:style>
  <w:style w:type="paragraph" w:customStyle="1" w:styleId="TableHeader">
    <w:name w:val="Table Header"/>
    <w:rsid w:val="00B15FFE"/>
    <w:pPr>
      <w:jc w:val="center"/>
    </w:pPr>
    <w:rPr>
      <w:rFonts w:ascii="Arial" w:hAnsi="Arial"/>
      <w:b/>
      <w:sz w:val="21"/>
      <w:szCs w:val="21"/>
    </w:rPr>
  </w:style>
  <w:style w:type="table" w:customStyle="1" w:styleId="TableStyle">
    <w:name w:val="Table Style"/>
    <w:basedOn w:val="a1"/>
    <w:rsid w:val="00B15FFE"/>
    <w:pPr>
      <w:jc w:val="both"/>
    </w:pPr>
    <w:rPr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</w:style>
  <w:style w:type="paragraph" w:styleId="a3">
    <w:name w:val="Balloon Text"/>
    <w:basedOn w:val="a"/>
    <w:link w:val="a4"/>
    <w:rsid w:val="00B15FFE"/>
    <w:pPr>
      <w:spacing w:line="240" w:lineRule="auto"/>
    </w:pPr>
    <w:rPr>
      <w:sz w:val="18"/>
      <w:szCs w:val="18"/>
    </w:rPr>
  </w:style>
  <w:style w:type="paragraph" w:customStyle="1" w:styleId="FigureStyle">
    <w:name w:val="Figure Style"/>
    <w:basedOn w:val="a"/>
    <w:rsid w:val="00B15FFE"/>
    <w:pPr>
      <w:keepNext/>
      <w:widowControl/>
      <w:spacing w:before="80" w:after="80"/>
      <w:ind w:leftChars="0" w:left="0"/>
      <w:jc w:val="center"/>
    </w:pPr>
  </w:style>
  <w:style w:type="paragraph" w:customStyle="1" w:styleId="DocumentTitle">
    <w:name w:val="Document Title"/>
    <w:basedOn w:val="a"/>
    <w:rsid w:val="00B15FFE"/>
    <w:pPr>
      <w:tabs>
        <w:tab w:val="left" w:pos="0"/>
      </w:tabs>
      <w:spacing w:before="300" w:after="300"/>
      <w:ind w:leftChars="0" w:left="0"/>
      <w:jc w:val="center"/>
    </w:pPr>
    <w:rPr>
      <w:rFonts w:ascii="Arial" w:eastAsia="黑体" w:hAnsi="Arial"/>
      <w:sz w:val="36"/>
      <w:szCs w:val="36"/>
    </w:rPr>
  </w:style>
  <w:style w:type="paragraph" w:styleId="a5">
    <w:name w:val="footer"/>
    <w:rsid w:val="00B15FFE"/>
    <w:pPr>
      <w:tabs>
        <w:tab w:val="center" w:pos="4510"/>
        <w:tab w:val="right" w:pos="9020"/>
      </w:tabs>
    </w:pPr>
    <w:rPr>
      <w:rFonts w:ascii="Arial" w:hAnsi="Arial"/>
      <w:sz w:val="18"/>
      <w:szCs w:val="18"/>
    </w:rPr>
  </w:style>
  <w:style w:type="paragraph" w:styleId="a6">
    <w:name w:val="header"/>
    <w:rsid w:val="00B15FFE"/>
    <w:pPr>
      <w:tabs>
        <w:tab w:val="center" w:pos="4153"/>
        <w:tab w:val="right" w:pos="8306"/>
      </w:tabs>
      <w:snapToGrid w:val="0"/>
      <w:jc w:val="both"/>
    </w:pPr>
    <w:rPr>
      <w:rFonts w:ascii="Arial" w:hAnsi="Arial"/>
      <w:sz w:val="18"/>
      <w:szCs w:val="18"/>
    </w:rPr>
  </w:style>
  <w:style w:type="character" w:customStyle="1" w:styleId="a4">
    <w:name w:val="批注框文本 字符"/>
    <w:basedOn w:val="a0"/>
    <w:link w:val="a3"/>
    <w:rsid w:val="00B15FFE"/>
    <w:rPr>
      <w:rFonts w:eastAsia="Times New Roman"/>
      <w:sz w:val="18"/>
      <w:szCs w:val="18"/>
    </w:rPr>
  </w:style>
  <w:style w:type="paragraph" w:customStyle="1" w:styleId="NotesHeader">
    <w:name w:val="Notes Header"/>
    <w:basedOn w:val="a"/>
    <w:rsid w:val="00B15FFE"/>
    <w:pPr>
      <w:pBdr>
        <w:top w:val="single" w:sz="4" w:space="1" w:color="000000"/>
      </w:pBdr>
      <w:jc w:val="both"/>
    </w:pPr>
    <w:rPr>
      <w:rFonts w:ascii="Arial" w:eastAsia="黑体" w:hAnsi="Arial"/>
      <w:sz w:val="18"/>
    </w:rPr>
  </w:style>
  <w:style w:type="paragraph" w:customStyle="1" w:styleId="NotesText">
    <w:name w:val="Notes Text"/>
    <w:basedOn w:val="a"/>
    <w:rsid w:val="00B15FFE"/>
    <w:pPr>
      <w:pBdr>
        <w:bottom w:val="single" w:sz="4" w:space="1" w:color="000000"/>
      </w:pBdr>
      <w:ind w:firstLine="360"/>
      <w:jc w:val="both"/>
    </w:pPr>
    <w:rPr>
      <w:rFonts w:ascii="Arial" w:eastAsia="楷体_GB2312" w:hAnsi="Arial"/>
      <w:sz w:val="18"/>
      <w:szCs w:val="18"/>
    </w:rPr>
  </w:style>
  <w:style w:type="paragraph" w:customStyle="1" w:styleId="CompilingAdvice">
    <w:name w:val="Compiling Advice"/>
    <w:basedOn w:val="a"/>
    <w:rsid w:val="00B15FFE"/>
    <w:rPr>
      <w:rFonts w:ascii="Arial" w:hAnsi="Arial" w:cs="Arial"/>
      <w:i/>
      <w:color w:val="0000FF"/>
    </w:rPr>
  </w:style>
  <w:style w:type="paragraph" w:customStyle="1" w:styleId="Figure">
    <w:name w:val="Figure"/>
    <w:basedOn w:val="a"/>
    <w:rsid w:val="00B15FFE"/>
    <w:pPr>
      <w:numPr>
        <w:ilvl w:val="7"/>
        <w:numId w:val="5"/>
      </w:numPr>
      <w:ind w:leftChars="0" w:left="0"/>
      <w:jc w:val="center"/>
    </w:pPr>
    <w:rPr>
      <w:rFonts w:eastAsia="宋体"/>
    </w:rPr>
  </w:style>
  <w:style w:type="paragraph" w:styleId="a7">
    <w:name w:val="List Paragraph"/>
    <w:basedOn w:val="a"/>
    <w:uiPriority w:val="34"/>
    <w:qFormat/>
    <w:rsid w:val="00114D12"/>
    <w:pPr>
      <w:ind w:left="720"/>
      <w:contextualSpacing/>
    </w:pPr>
  </w:style>
  <w:style w:type="character" w:styleId="a8">
    <w:name w:val="annotation reference"/>
    <w:basedOn w:val="a0"/>
    <w:semiHidden/>
    <w:unhideWhenUsed/>
    <w:rsid w:val="00335143"/>
    <w:rPr>
      <w:sz w:val="21"/>
      <w:szCs w:val="21"/>
    </w:rPr>
  </w:style>
  <w:style w:type="paragraph" w:styleId="a9">
    <w:name w:val="annotation text"/>
    <w:basedOn w:val="a"/>
    <w:link w:val="aa"/>
    <w:unhideWhenUsed/>
    <w:rsid w:val="00335143"/>
  </w:style>
  <w:style w:type="character" w:customStyle="1" w:styleId="aa">
    <w:name w:val="批注文字 字符"/>
    <w:basedOn w:val="a0"/>
    <w:link w:val="a9"/>
    <w:rsid w:val="00335143"/>
    <w:rPr>
      <w:rFonts w:eastAsia="Times New Roman"/>
      <w:sz w:val="21"/>
      <w:szCs w:val="21"/>
    </w:rPr>
  </w:style>
  <w:style w:type="paragraph" w:styleId="ab">
    <w:name w:val="annotation subject"/>
    <w:basedOn w:val="a9"/>
    <w:next w:val="a9"/>
    <w:link w:val="ac"/>
    <w:semiHidden/>
    <w:unhideWhenUsed/>
    <w:rsid w:val="00335143"/>
    <w:rPr>
      <w:b/>
      <w:bCs/>
    </w:rPr>
  </w:style>
  <w:style w:type="character" w:customStyle="1" w:styleId="ac">
    <w:name w:val="批注主题 字符"/>
    <w:basedOn w:val="aa"/>
    <w:link w:val="ab"/>
    <w:semiHidden/>
    <w:rsid w:val="00335143"/>
    <w:rPr>
      <w:rFonts w:eastAsia="Times New Roman"/>
      <w:b/>
      <w:bCs/>
      <w:sz w:val="21"/>
      <w:szCs w:val="21"/>
    </w:rPr>
  </w:style>
  <w:style w:type="character" w:styleId="ad">
    <w:name w:val="Hyperlink"/>
    <w:basedOn w:val="a0"/>
    <w:uiPriority w:val="99"/>
    <w:unhideWhenUsed/>
    <w:rsid w:val="00146DAF"/>
    <w:rPr>
      <w:color w:val="EBE2DA" w:themeColor="hyperlink"/>
      <w:u w:val="single"/>
    </w:rPr>
  </w:style>
  <w:style w:type="table" w:styleId="ae">
    <w:name w:val="Table Grid"/>
    <w:basedOn w:val="a1"/>
    <w:uiPriority w:val="39"/>
    <w:rsid w:val="00146DAF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semiHidden/>
    <w:unhideWhenUsed/>
    <w:rsid w:val="00416CD9"/>
    <w:rPr>
      <w:color w:val="F0F8FE" w:themeColor="followedHyperlink"/>
      <w:u w:val="single"/>
    </w:rPr>
  </w:style>
  <w:style w:type="character" w:styleId="af0">
    <w:name w:val="Strong"/>
    <w:basedOn w:val="a0"/>
    <w:uiPriority w:val="22"/>
    <w:qFormat/>
    <w:rsid w:val="00B07423"/>
    <w:rPr>
      <w:b/>
      <w:bCs/>
    </w:rPr>
  </w:style>
  <w:style w:type="character" w:styleId="af1">
    <w:name w:val="Unresolved Mention"/>
    <w:basedOn w:val="a0"/>
    <w:uiPriority w:val="99"/>
    <w:semiHidden/>
    <w:unhideWhenUsed/>
    <w:rsid w:val="00A651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pport01@brovi-tech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自定义 1">
      <a:dk1>
        <a:srgbClr val="CF202F"/>
      </a:dk1>
      <a:lt1>
        <a:srgbClr val="F7991C"/>
      </a:lt1>
      <a:dk2>
        <a:srgbClr val="EC1567"/>
      </a:dk2>
      <a:lt2>
        <a:srgbClr val="AB1C3E"/>
      </a:lt2>
      <a:accent1>
        <a:srgbClr val="63322F"/>
      </a:accent1>
      <a:accent2>
        <a:srgbClr val="FBE109"/>
      </a:accent2>
      <a:accent3>
        <a:srgbClr val="F47F74"/>
      </a:accent3>
      <a:accent4>
        <a:srgbClr val="7BCC86"/>
      </a:accent4>
      <a:accent5>
        <a:srgbClr val="83C886"/>
      </a:accent5>
      <a:accent6>
        <a:srgbClr val="FFF7DA"/>
      </a:accent6>
      <a:hlink>
        <a:srgbClr val="EBE2DA"/>
      </a:hlink>
      <a:folHlink>
        <a:srgbClr val="F0F8FE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8532C-C501-4256-B9B4-5589210B9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Huawei Technologies Co.,Ltd.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Yu Shiuan Tang</dc:creator>
  <cp:keywords/>
  <dc:description/>
  <cp:lastModifiedBy>zhangying (AR)</cp:lastModifiedBy>
  <cp:revision>2</cp:revision>
  <dcterms:created xsi:type="dcterms:W3CDTF">2026-07-31T06:19:00Z</dcterms:created>
  <dcterms:modified xsi:type="dcterms:W3CDTF">2026-07-31T06:19:00Z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s_pID_725343">
    <vt:lpwstr>(4)ypdKZHoXKI77kKiaxKNzxJoMZVmuFclIHQAaP7/VYhy8k+NALOdg7F1zXCOadgRvQdr3+hVN
w++58o09L8o4JWBpb03KcbyO7+SzxhD20hChuICdzHxbPtNgRKFeqc5vmDZ5z6yrXjLEJDGC
G+e/W2pWRnJPswZ8T2czvy+l7JRZrRfNC0eYoalX5LGOve5i6rkzfq/TTpLZHtFP9apU2MJR
x2/6JUZZZxJFcyffh3</vt:lpwstr>
  </property>
  <property fmtid="{D5CDD505-2E9C-101B-9397-08002B2CF9AE}" pid="3" name="_ms_pID_7253431">
    <vt:lpwstr>LeGSevTPW/Gyn9dbdtyv5gg9C7MMPwmpl2RHCx3ZRKrAJB2T0wEp7m
LDVeP+JdtbK8bgPilliI5psE0YUssTv/1Ud2FjzE/jGqhAFFQdi9+B1oGrJk3Gt/AR7gvi4G
R/jR270zgi+VbZzfZIlCqIqIsJ3Ehrl9oYbv9F8vxyhMyQ/bfIXYUm8LYpAR8P6AsxFqX2YL
WlB80to4SO5pYa3MRO1Jo7hU3nUSkj3R5tuR</vt:lpwstr>
  </property>
  <property fmtid="{D5CDD505-2E9C-101B-9397-08002B2CF9AE}" pid="4" name="_ms_pID_7253432">
    <vt:lpwstr>++/mFldjDQDqvJuRM8TjPdIs9qEJ58N6US9i
yIeSnu7IK94kG9F1xRkBaTzZJg6zhvz2b/rBWCgxZSXMbznz40etjqqdMyFHP3NcqJFYKOs7
AK4XP5GGlSi3yRL4JoV3p+VyhTppi8HNQLPOCESvFjKFK2BIiQ7ccgGboMrlENeG/PKe4QYk
tPEkXpEfSCecU6YCmkD2Pr838e6W0rxgSfHD3V2g6rH38KsA22KQvu</vt:lpwstr>
  </property>
  <property fmtid="{D5CDD505-2E9C-101B-9397-08002B2CF9AE}" pid="5" name="_ms_pID_7253433">
    <vt:lpwstr>uU0yBpNNtvCUlO8vLQ
mwcU0yb2QJXMzqC7LBIWQuK9XlY4oT3pGpRxSN10tv3Obm4sF9rFzpUvBJVJ8YKgKEJQOQ==</vt:lpwstr>
  </property>
  <property fmtid="{D5CDD505-2E9C-101B-9397-08002B2CF9AE}" pid="6" name="_2015_ms_pID_725343">
    <vt:lpwstr>(3)udVh5SpCjE1VdVH7CQ/XxKWnAwTy2gyC3AeJTKY3RZaXb5N/SClI15Bzpkp8cNeoAOjOPZEm
Rn1SGx6LgpisottMFCOE/TJuG7LIwu/cy1ZUVRtuzKW1VGUfSPPnNWvHXsfEzxMTJ3ONmKSN
PWo1chll+vPxRY2G70PlKXNlshNT6jzAhhj/1XC67gEbtCA2n6z3DSwXcADn/d3vqvlE2Vz5
yfzw7LHxbUvhYWxtNG</vt:lpwstr>
  </property>
  <property fmtid="{D5CDD505-2E9C-101B-9397-08002B2CF9AE}" pid="7" name="_2015_ms_pID_7253431">
    <vt:lpwstr>7iOW9VMY4x8dkheiOjBCf8wcNthv1sCtjNNPKrz08/XamlpLTHsk40
/+KDB7ul70S3yco3ihcDeK/cMrjtc/rzpS9teZTgPHjETdb4BZbpSH5eqdnigwJLTnc9fJzt
FS0JWF8vLZYRwKo13n7876T8H+aJ2Z44oagYGgtLwduovH/U4HRaAG8j52m1aiGDbbSBuUnO
T9h9WLlaNbykC0r2ljx0jFYiGlXO6FVj/4M1</vt:lpwstr>
  </property>
  <property fmtid="{D5CDD505-2E9C-101B-9397-08002B2CF9AE}" pid="8" name="_2015_ms_pID_7253432">
    <vt:lpwstr>1w==</vt:lpwstr>
  </property>
  <property fmtid="{D5CDD505-2E9C-101B-9397-08002B2CF9AE}" pid="9" name="_readonly">
    <vt:lpwstr/>
  </property>
  <property fmtid="{D5CDD505-2E9C-101B-9397-08002B2CF9AE}" pid="10" name="_change">
    <vt:lpwstr/>
  </property>
  <property fmtid="{D5CDD505-2E9C-101B-9397-08002B2CF9AE}" pid="11" name="_full-control">
    <vt:lpwstr/>
  </property>
  <property fmtid="{D5CDD505-2E9C-101B-9397-08002B2CF9AE}" pid="12" name="sflag">
    <vt:lpwstr>1540623919</vt:lpwstr>
  </property>
</Properties>
</file>